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65" w:rsidRPr="00B831B6" w:rsidRDefault="00F53101" w:rsidP="00F67EE3">
      <w:pPr>
        <w:tabs>
          <w:tab w:val="left" w:pos="8895"/>
        </w:tabs>
        <w:jc w:val="center"/>
        <w:rPr>
          <w:rFonts w:ascii="Courier New" w:eastAsia="Times New Roman" w:hAnsi="Courier New"/>
          <w:noProof/>
          <w:sz w:val="28"/>
          <w:szCs w:val="28"/>
          <w:lang w:eastAsia="ru-RU"/>
        </w:rPr>
      </w:pPr>
      <w:r w:rsidRPr="00F53101">
        <w:rPr>
          <w:rFonts w:ascii="Courier New" w:eastAsia="Times New Roman" w:hAnsi="Courier New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.85pt;mso-position-horizontal-relative:char;mso-position-vertical-relative:line">
            <v:imagedata r:id="rId7" o:title=""/>
          </v:shape>
        </w:pict>
      </w:r>
    </w:p>
    <w:p w:rsidR="00B831B6" w:rsidRPr="00B831B6" w:rsidRDefault="00B831B6" w:rsidP="00FB7A4C">
      <w:pPr>
        <w:tabs>
          <w:tab w:val="left" w:pos="2127"/>
        </w:tabs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32"/>
          <w:szCs w:val="32"/>
          <w:lang w:eastAsia="ru-RU"/>
        </w:rPr>
        <w:t>СОВЕТ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 СЕЛЬСКОГО ПОСЕЛЕНИЯ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 РАЙОНА</w:t>
      </w:r>
    </w:p>
    <w:p w:rsidR="009624AD" w:rsidRPr="009624AD" w:rsidRDefault="009624AD" w:rsidP="00FB7A4C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E93654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9624AD" w:rsidRPr="009624AD" w:rsidRDefault="009624AD" w:rsidP="009624AD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9624A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624AD" w:rsidRPr="009624AD" w:rsidRDefault="009624AD" w:rsidP="009624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4AD" w:rsidRPr="009624AD" w:rsidRDefault="009624AD" w:rsidP="0054351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>28 января</w:t>
      </w:r>
      <w:r w:rsidR="00246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5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1002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92B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станица  Бжедуховская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Краснодарский край</w:t>
      </w:r>
    </w:p>
    <w:p w:rsidR="009624AD" w:rsidRDefault="009624AD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85CFF" w:rsidRPr="009624AD" w:rsidRDefault="00B85CFF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прейскуранта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стоимости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гарантированного перечня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Бжедуховского сельского поселения Белореченского района  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3C74D6">
      <w:pPr>
        <w:suppressAutoHyphens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6 октября 2003 года №131-ФЗ "Об общих принципах организации местного самоуправления в Российской Федерации", внесенными изменениями от 28 июня 2007 года в 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</w:t>
      </w:r>
      <w:proofErr w:type="gramEnd"/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 xml:space="preserve"> похоронном </w:t>
      </w:r>
      <w:proofErr w:type="gramStart"/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>деле</w:t>
      </w:r>
      <w:proofErr w:type="gramEnd"/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руководствуясь статьей 26 Устава </w:t>
      </w:r>
      <w:proofErr w:type="spell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Бжедуховского</w:t>
      </w:r>
      <w:proofErr w:type="spellEnd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</w:t>
      </w:r>
      <w:proofErr w:type="spell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Белореченского</w:t>
      </w:r>
      <w:proofErr w:type="spellEnd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района, Совет Бжедуховского сельского поселения Белореченского района </w:t>
      </w:r>
      <w:r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решил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прейскурант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стоимост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>и гарантированного перечня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по погребению, оказываемых гражданам на территории Бжедуховского сельского поселения Белореченского района,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(прилагается). 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пункт 1 решения Совета </w:t>
      </w:r>
      <w:proofErr w:type="spellStart"/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>Бжедуховского</w:t>
      </w:r>
      <w:proofErr w:type="spellEnd"/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</w:t>
      </w:r>
      <w:proofErr w:type="spellStart"/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>Бе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>лореченского</w:t>
      </w:r>
      <w:proofErr w:type="spellEnd"/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 февраля 2024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>210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стоимости услуг по погребению, оказываемых на территории Бжедуховского сельского поселения Белореченского района»</w:t>
      </w:r>
      <w:r w:rsidRPr="008245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мандатную комиссию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включая вопросы депутатской этики и регламента, а 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также вопросы законности, правопорядка и защиты прав граждан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(Касьянова).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опубликовать в газете «Огни Кавказа».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5. Решение вступает в силу со дня опубликования и распространяется на право</w:t>
      </w:r>
      <w:r w:rsidR="007C12DF">
        <w:rPr>
          <w:rFonts w:ascii="Times New Roman" w:eastAsia="Times New Roman" w:hAnsi="Times New Roman"/>
          <w:sz w:val="28"/>
          <w:szCs w:val="28"/>
          <w:lang w:eastAsia="ru-RU"/>
        </w:rPr>
        <w:t>отношения, возникшие с 1 февраля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36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716" w:type="dxa"/>
        <w:tblLook w:val="01E0"/>
      </w:tblPr>
      <w:tblGrid>
        <w:gridCol w:w="5211"/>
        <w:gridCol w:w="4505"/>
      </w:tblGrid>
      <w:tr w:rsidR="003C74D6" w:rsidRPr="003C74D6" w:rsidTr="003D17E3">
        <w:trPr>
          <w:trHeight w:val="1657"/>
        </w:trPr>
        <w:tc>
          <w:tcPr>
            <w:tcW w:w="5211" w:type="dxa"/>
          </w:tcPr>
          <w:p w:rsid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 сельского поселения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Белореченского района</w:t>
            </w:r>
          </w:p>
          <w:p w:rsidR="003C74D6" w:rsidRPr="003D17E3" w:rsidRDefault="003C74D6" w:rsidP="003D17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Схапцежук</w:t>
            </w:r>
          </w:p>
        </w:tc>
        <w:tc>
          <w:tcPr>
            <w:tcW w:w="4505" w:type="dxa"/>
          </w:tcPr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Белореченского района</w:t>
            </w:r>
          </w:p>
          <w:p w:rsidR="003C74D6" w:rsidRPr="003D17E3" w:rsidRDefault="003C74D6" w:rsidP="003D17E3">
            <w:pPr>
              <w:ind w:right="14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В.Р. </w:t>
            </w:r>
            <w:proofErr w:type="spellStart"/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Спичаков</w:t>
            </w:r>
            <w:proofErr w:type="spellEnd"/>
          </w:p>
        </w:tc>
      </w:tr>
    </w:tbl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Pr="009624AD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38E" w:rsidRDefault="0072438E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38E" w:rsidRPr="009624AD" w:rsidRDefault="0072438E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86"/>
        <w:gridCol w:w="1600"/>
        <w:gridCol w:w="4678"/>
      </w:tblGrid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624AD" w:rsidRPr="002706A0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 w:rsidR="00F9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</w:p>
        </w:tc>
      </w:tr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C74B5" w:rsidRDefault="002706A0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9624AD" w:rsidRPr="009624AD" w:rsidRDefault="009624AD" w:rsidP="00CC74B5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района </w:t>
            </w:r>
          </w:p>
          <w:p w:rsidR="009624AD" w:rsidRPr="009624AD" w:rsidRDefault="009624AD" w:rsidP="00A97DBE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28.01</w:t>
            </w:r>
            <w:r w:rsidR="00246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85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100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CC74B5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Прейскурант с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гарантированного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Бжедуховского сельского поселения Белореченского района 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169"/>
        <w:gridCol w:w="1597"/>
      </w:tblGrid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E93654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301,86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890,06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E93654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2058,56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914,89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E93654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9165,37</w:t>
            </w:r>
          </w:p>
        </w:tc>
      </w:tr>
    </w:tbl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Бжедуховского сельского поселения </w:t>
      </w: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района                                                               В.А. Схапце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</w:p>
    <w:p w:rsidR="00F92B87" w:rsidRDefault="00F92B87" w:rsidP="00BE39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782B7B" w:rsidRDefault="00F92B87" w:rsidP="00F92B87">
      <w:pPr>
        <w:tabs>
          <w:tab w:val="left" w:pos="1478"/>
        </w:tabs>
      </w:pPr>
      <w:r>
        <w:tab/>
      </w:r>
    </w:p>
    <w:tbl>
      <w:tblPr>
        <w:tblW w:w="0" w:type="auto"/>
        <w:tblLook w:val="01E0"/>
      </w:tblPr>
      <w:tblGrid>
        <w:gridCol w:w="3186"/>
        <w:gridCol w:w="1600"/>
        <w:gridCol w:w="4678"/>
      </w:tblGrid>
      <w:tr w:rsidR="00F92B87" w:rsidRPr="009624AD" w:rsidTr="00E93654">
        <w:tc>
          <w:tcPr>
            <w:tcW w:w="3186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92B87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B87" w:rsidRPr="002706A0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2</w:t>
            </w:r>
          </w:p>
        </w:tc>
      </w:tr>
      <w:tr w:rsidR="00F92B87" w:rsidRPr="009624AD" w:rsidTr="00E93654">
        <w:tc>
          <w:tcPr>
            <w:tcW w:w="3186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92B87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F92B87" w:rsidRPr="009624AD" w:rsidRDefault="00F92B87" w:rsidP="00E93654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</w:t>
            </w:r>
            <w:proofErr w:type="spell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</w:t>
            </w:r>
            <w:proofErr w:type="spell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Белореченского</w:t>
            </w:r>
            <w:proofErr w:type="spell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28.01.2025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Прейскурант с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гарантированного перечня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</w:t>
      </w: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</w:t>
      </w:r>
      <w:proofErr w:type="spellEnd"/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</w:t>
      </w:r>
      <w:proofErr w:type="spellEnd"/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 </w:t>
      </w: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(безродные)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169"/>
        <w:gridCol w:w="1597"/>
      </w:tblGrid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D7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94,96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D7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87,25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гроба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5D7C31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3109,71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умершего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кладбище (в крематорий)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5D7C31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2058,56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D7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914,89</w:t>
            </w:r>
          </w:p>
        </w:tc>
      </w:tr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5D7C31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9165,37</w:t>
            </w:r>
          </w:p>
        </w:tc>
      </w:tr>
    </w:tbl>
    <w:p w:rsidR="00F92B87" w:rsidRPr="009624AD" w:rsidRDefault="00F92B87" w:rsidP="00F92B87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Бжедуховского</w:t>
      </w:r>
      <w:proofErr w:type="spellEnd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92B87" w:rsidRPr="009624AD" w:rsidRDefault="00F92B87" w:rsidP="00F92B87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</w:t>
      </w:r>
      <w:proofErr w:type="spellEnd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В.А. </w:t>
      </w:r>
      <w:proofErr w:type="spell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Схапце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  <w:proofErr w:type="spellEnd"/>
    </w:p>
    <w:p w:rsidR="00F92B87" w:rsidRPr="00BE3995" w:rsidRDefault="00F92B87" w:rsidP="00F92B8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87" w:rsidRPr="00F92B87" w:rsidRDefault="00F92B87" w:rsidP="00F92B87">
      <w:pPr>
        <w:tabs>
          <w:tab w:val="left" w:pos="1478"/>
        </w:tabs>
      </w:pPr>
    </w:p>
    <w:sectPr w:rsidR="00F92B87" w:rsidRPr="00F92B87" w:rsidSect="00FB7A4C">
      <w:headerReference w:type="default" r:id="rId8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54" w:rsidRDefault="00E93654" w:rsidP="00B57B3B">
      <w:r>
        <w:separator/>
      </w:r>
    </w:p>
  </w:endnote>
  <w:endnote w:type="continuationSeparator" w:id="1">
    <w:p w:rsidR="00E93654" w:rsidRDefault="00E93654" w:rsidP="00B5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54" w:rsidRDefault="00E93654" w:rsidP="00B57B3B">
      <w:r>
        <w:separator/>
      </w:r>
    </w:p>
  </w:footnote>
  <w:footnote w:type="continuationSeparator" w:id="1">
    <w:p w:rsidR="00E93654" w:rsidRDefault="00E93654" w:rsidP="00B57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54" w:rsidRPr="003139BC" w:rsidRDefault="00F53101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E93654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7C12DF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E93654" w:rsidRDefault="00E9365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002EA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29C2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17571"/>
    <w:rsid w:val="00221DB4"/>
    <w:rsid w:val="0022265B"/>
    <w:rsid w:val="00233C0A"/>
    <w:rsid w:val="002345B0"/>
    <w:rsid w:val="0023657E"/>
    <w:rsid w:val="00237430"/>
    <w:rsid w:val="00237868"/>
    <w:rsid w:val="00242718"/>
    <w:rsid w:val="00246065"/>
    <w:rsid w:val="002504D7"/>
    <w:rsid w:val="00251A8A"/>
    <w:rsid w:val="002533F3"/>
    <w:rsid w:val="00253BD5"/>
    <w:rsid w:val="00255159"/>
    <w:rsid w:val="00264DDA"/>
    <w:rsid w:val="00265C12"/>
    <w:rsid w:val="002673AA"/>
    <w:rsid w:val="002706A0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A37"/>
    <w:rsid w:val="002F412F"/>
    <w:rsid w:val="002F54AB"/>
    <w:rsid w:val="002F5D50"/>
    <w:rsid w:val="00311A77"/>
    <w:rsid w:val="003139BC"/>
    <w:rsid w:val="003153D4"/>
    <w:rsid w:val="0032116F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C74D6"/>
    <w:rsid w:val="003D17E3"/>
    <w:rsid w:val="003E4804"/>
    <w:rsid w:val="003E50B7"/>
    <w:rsid w:val="003F0B16"/>
    <w:rsid w:val="003F181F"/>
    <w:rsid w:val="003F749B"/>
    <w:rsid w:val="004038E1"/>
    <w:rsid w:val="004061AC"/>
    <w:rsid w:val="00410F52"/>
    <w:rsid w:val="0041759B"/>
    <w:rsid w:val="00434016"/>
    <w:rsid w:val="00443456"/>
    <w:rsid w:val="00444314"/>
    <w:rsid w:val="0045431B"/>
    <w:rsid w:val="00454599"/>
    <w:rsid w:val="00475D5A"/>
    <w:rsid w:val="00480FA0"/>
    <w:rsid w:val="00486674"/>
    <w:rsid w:val="004869BB"/>
    <w:rsid w:val="00497319"/>
    <w:rsid w:val="004A259A"/>
    <w:rsid w:val="004A7390"/>
    <w:rsid w:val="004B1AB3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13382"/>
    <w:rsid w:val="0052009A"/>
    <w:rsid w:val="00521F62"/>
    <w:rsid w:val="00522699"/>
    <w:rsid w:val="00530999"/>
    <w:rsid w:val="00535EDA"/>
    <w:rsid w:val="00543514"/>
    <w:rsid w:val="00553D35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34BC"/>
    <w:rsid w:val="005D0642"/>
    <w:rsid w:val="005D7C31"/>
    <w:rsid w:val="005E3BA4"/>
    <w:rsid w:val="005E5C78"/>
    <w:rsid w:val="005E7F55"/>
    <w:rsid w:val="006078D7"/>
    <w:rsid w:val="0061109A"/>
    <w:rsid w:val="00614C6B"/>
    <w:rsid w:val="006178D0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D7D2D"/>
    <w:rsid w:val="006E026E"/>
    <w:rsid w:val="006E18A6"/>
    <w:rsid w:val="006F6822"/>
    <w:rsid w:val="007005AD"/>
    <w:rsid w:val="00701E65"/>
    <w:rsid w:val="00723EB8"/>
    <w:rsid w:val="0072438E"/>
    <w:rsid w:val="00757C2D"/>
    <w:rsid w:val="007630D3"/>
    <w:rsid w:val="00764E8A"/>
    <w:rsid w:val="00767498"/>
    <w:rsid w:val="00772FC1"/>
    <w:rsid w:val="00777B45"/>
    <w:rsid w:val="00782B7B"/>
    <w:rsid w:val="00783472"/>
    <w:rsid w:val="00785357"/>
    <w:rsid w:val="007901C5"/>
    <w:rsid w:val="007A6B19"/>
    <w:rsid w:val="007B2603"/>
    <w:rsid w:val="007C1145"/>
    <w:rsid w:val="007C12DF"/>
    <w:rsid w:val="007D15F7"/>
    <w:rsid w:val="007D4A9A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4581"/>
    <w:rsid w:val="00827F12"/>
    <w:rsid w:val="00831316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0825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06A"/>
    <w:rsid w:val="00A37D35"/>
    <w:rsid w:val="00A44139"/>
    <w:rsid w:val="00A60D9F"/>
    <w:rsid w:val="00A66312"/>
    <w:rsid w:val="00A66406"/>
    <w:rsid w:val="00A674A9"/>
    <w:rsid w:val="00A72975"/>
    <w:rsid w:val="00A917C6"/>
    <w:rsid w:val="00A9182B"/>
    <w:rsid w:val="00A927CD"/>
    <w:rsid w:val="00A969F6"/>
    <w:rsid w:val="00A97DBE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51FE"/>
    <w:rsid w:val="00B55865"/>
    <w:rsid w:val="00B56BFA"/>
    <w:rsid w:val="00B57B3B"/>
    <w:rsid w:val="00B65665"/>
    <w:rsid w:val="00B66A98"/>
    <w:rsid w:val="00B73169"/>
    <w:rsid w:val="00B831B6"/>
    <w:rsid w:val="00B839C1"/>
    <w:rsid w:val="00B85CFF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21F9"/>
    <w:rsid w:val="00BC3D2A"/>
    <w:rsid w:val="00BC609A"/>
    <w:rsid w:val="00BC6B67"/>
    <w:rsid w:val="00BC7426"/>
    <w:rsid w:val="00BC751E"/>
    <w:rsid w:val="00BD0517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C74B5"/>
    <w:rsid w:val="00CD1ECB"/>
    <w:rsid w:val="00CD6CEB"/>
    <w:rsid w:val="00CE688A"/>
    <w:rsid w:val="00CF5602"/>
    <w:rsid w:val="00CF5670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4A8"/>
    <w:rsid w:val="00DF6FA5"/>
    <w:rsid w:val="00E00097"/>
    <w:rsid w:val="00E04B88"/>
    <w:rsid w:val="00E1529C"/>
    <w:rsid w:val="00E218DB"/>
    <w:rsid w:val="00E30E03"/>
    <w:rsid w:val="00E36F72"/>
    <w:rsid w:val="00E4290A"/>
    <w:rsid w:val="00E54BCC"/>
    <w:rsid w:val="00E617FC"/>
    <w:rsid w:val="00E6529E"/>
    <w:rsid w:val="00E65F6C"/>
    <w:rsid w:val="00E66CCA"/>
    <w:rsid w:val="00E71231"/>
    <w:rsid w:val="00E8049E"/>
    <w:rsid w:val="00E93654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101"/>
    <w:rsid w:val="00F53ED2"/>
    <w:rsid w:val="00F60ECA"/>
    <w:rsid w:val="00F6474C"/>
    <w:rsid w:val="00F658E0"/>
    <w:rsid w:val="00F67EE3"/>
    <w:rsid w:val="00F718C8"/>
    <w:rsid w:val="00F728A4"/>
    <w:rsid w:val="00F7601F"/>
    <w:rsid w:val="00F843BF"/>
    <w:rsid w:val="00F90BD5"/>
    <w:rsid w:val="00F91EB5"/>
    <w:rsid w:val="00F92B87"/>
    <w:rsid w:val="00FB2285"/>
    <w:rsid w:val="00FB39A3"/>
    <w:rsid w:val="00FB674F"/>
    <w:rsid w:val="00FB7A4C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E748-9FFA-44FC-8659-58A854D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4</Pages>
  <Words>449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SUPER</cp:lastModifiedBy>
  <cp:revision>217</cp:revision>
  <cp:lastPrinted>2025-01-31T11:21:00Z</cp:lastPrinted>
  <dcterms:created xsi:type="dcterms:W3CDTF">2014-09-01T12:25:00Z</dcterms:created>
  <dcterms:modified xsi:type="dcterms:W3CDTF">2025-03-17T11:35:00Z</dcterms:modified>
</cp:coreProperties>
</file>